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726C7" w:rsidRDefault="003D0224">
      <w:pPr>
        <w:pStyle w:val="Body"/>
      </w:pPr>
      <w:r>
        <w:rPr>
          <w:noProof/>
          <w:color w:val="FF0000"/>
          <w:sz w:val="24"/>
          <w:szCs w:val="24"/>
          <w:u w:color="FF0000"/>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line">
                  <wp:posOffset>-634</wp:posOffset>
                </wp:positionV>
                <wp:extent cx="2642870" cy="1140460"/>
                <wp:effectExtent l="0" t="0" r="0" b="0"/>
                <wp:wrapNone/>
                <wp:docPr id="1073741825" name="officeArt object" descr="Text Box 4"/>
                <wp:cNvGraphicFramePr/>
                <a:graphic xmlns:a="http://schemas.openxmlformats.org/drawingml/2006/main">
                  <a:graphicData uri="http://schemas.microsoft.com/office/word/2010/wordprocessingShape">
                    <wps:wsp>
                      <wps:cNvSpPr txBox="1"/>
                      <wps:spPr>
                        <a:xfrm>
                          <a:off x="0" y="0"/>
                          <a:ext cx="2642870" cy="1140460"/>
                        </a:xfrm>
                        <a:prstGeom prst="rect">
                          <a:avLst/>
                        </a:prstGeom>
                        <a:solidFill>
                          <a:srgbClr val="FFFFFF"/>
                        </a:solidFill>
                        <a:ln w="12700" cap="flat">
                          <a:noFill/>
                          <a:miter lim="400000"/>
                        </a:ln>
                        <a:effectLst/>
                      </wps:spPr>
                      <wps:txbx>
                        <w:txbxContent>
                          <w:p w:rsidR="008726C7" w:rsidRDefault="003D0224">
                            <w:pPr>
                              <w:pStyle w:val="Body"/>
                              <w:spacing w:after="0" w:line="240" w:lineRule="auto"/>
                              <w:jc w:val="center"/>
                              <w:rPr>
                                <w:color w:val="333399"/>
                                <w:sz w:val="24"/>
                                <w:szCs w:val="24"/>
                                <w:u w:color="333399"/>
                              </w:rPr>
                            </w:pPr>
                            <w:r>
                              <w:rPr>
                                <w:noProof/>
                                <w:color w:val="333399"/>
                                <w:sz w:val="24"/>
                                <w:szCs w:val="24"/>
                                <w:u w:color="333399"/>
                              </w:rPr>
                              <w:drawing>
                                <wp:inline distT="0" distB="0" distL="0" distR="0">
                                  <wp:extent cx="409575" cy="4095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6"/>
                                          <a:stretch>
                                            <a:fillRect/>
                                          </a:stretch>
                                        </pic:blipFill>
                                        <pic:spPr>
                                          <a:xfrm>
                                            <a:off x="0" y="0"/>
                                            <a:ext cx="409575" cy="409575"/>
                                          </a:xfrm>
                                          <a:prstGeom prst="rect">
                                            <a:avLst/>
                                          </a:prstGeom>
                                        </pic:spPr>
                                      </pic:pic>
                                    </a:graphicData>
                                  </a:graphic>
                                </wp:inline>
                              </w:drawing>
                            </w:r>
                          </w:p>
                          <w:p w:rsidR="008726C7" w:rsidRDefault="003D0224">
                            <w:pPr>
                              <w:pStyle w:val="Body"/>
                              <w:spacing w:after="0" w:line="240" w:lineRule="auto"/>
                              <w:jc w:val="center"/>
                              <w:rPr>
                                <w:color w:val="4F81BD"/>
                                <w:u w:color="4F81BD"/>
                              </w:rPr>
                            </w:pPr>
                            <w:r>
                              <w:rPr>
                                <w:color w:val="4F81BD"/>
                                <w:u w:color="4F81BD"/>
                              </w:rPr>
                              <w:t>ΕΛΛΗΝΙΚΗ ΔΗΜΟΚΡΑΤΙΑ</w:t>
                            </w:r>
                          </w:p>
                          <w:p w:rsidR="008726C7" w:rsidRDefault="003D0224">
                            <w:pPr>
                              <w:pStyle w:val="Body"/>
                              <w:spacing w:after="0" w:line="240" w:lineRule="auto"/>
                              <w:jc w:val="center"/>
                              <w:rPr>
                                <w:color w:val="4F81BD"/>
                                <w:u w:color="4F81BD"/>
                              </w:rPr>
                            </w:pPr>
                            <w:r>
                              <w:rPr>
                                <w:color w:val="4F81BD"/>
                                <w:u w:color="4F81BD"/>
                              </w:rPr>
                              <w:t>ΥΠΟΥΡΓΕΙΟ ΠΟΛΙΤΙΣΜΟΥ ΚΑΙ ΑΘΛΗΤΙΣΜΟΥ</w:t>
                            </w:r>
                          </w:p>
                          <w:p w:rsidR="008726C7" w:rsidRDefault="003D0224">
                            <w:pPr>
                              <w:pStyle w:val="Body"/>
                              <w:spacing w:after="0" w:line="240" w:lineRule="auto"/>
                              <w:jc w:val="center"/>
                              <w:rPr>
                                <w:color w:val="4F81BD"/>
                                <w:u w:color="4F81BD"/>
                              </w:rPr>
                            </w:pPr>
                            <w:r>
                              <w:rPr>
                                <w:color w:val="4F81BD"/>
                                <w:u w:color="4F81BD"/>
                              </w:rPr>
                              <w:t>ΓΡΑΦΕΙΟ ΤΥΠΟΥ</w:t>
                            </w:r>
                          </w:p>
                          <w:p w:rsidR="008726C7" w:rsidRDefault="003D0224">
                            <w:pPr>
                              <w:pStyle w:val="Body"/>
                              <w:spacing w:after="0" w:line="240" w:lineRule="auto"/>
                              <w:jc w:val="center"/>
                            </w:pPr>
                            <w:r>
                              <w:rPr>
                                <w:color w:val="4F81BD"/>
                                <w:sz w:val="20"/>
                                <w:szCs w:val="20"/>
                                <w:u w:color="4F81BD"/>
                                <w:lang w:val="en-US"/>
                              </w:rPr>
                              <w:t>------</w:t>
                            </w:r>
                          </w:p>
                        </w:txbxContent>
                      </wps:txbx>
                      <wps:bodyPr wrap="square" lIns="0" tIns="0" rIns="0" bIns="0" numCol="1" anchor="t">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officeArt object" o:spid="_x0000_s1026" type="#_x0000_t202" alt="Text Box 4" style="position:absolute;margin-left:0;margin-top:-.05pt;width:208.1pt;height:89.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" stroked="f" strokeweight="1pt">
                <v:stroke miterlimit="4"/>
                <v:textbox inset="0,0,0,0">
                  <w:txbxContent>
                    <w:p w:rsidR="008726C7" w:rsidRDefault="00000000">
                      <w:pPr>
                        <w:pStyle w:val="Body"/>
                        <w:spacing w:after="0" w:line="240" w:lineRule="auto"/>
                        <w:jc w:val="center"/>
                        <w:rPr>
                          <w:color w:val="333399"/>
                          <w:sz w:val="24"/>
                          <w:szCs w:val="24"/>
                          <w:u w:color="333399"/>
                        </w:rPr>
                      </w:pPr>
                      <w:r>
                        <w:rPr>
                          <w:noProof/>
                          <w:color w:val="333399"/>
                          <w:sz w:val="24"/>
                          <w:szCs w:val="24"/>
                          <w:u w:color="333399"/>
                        </w:rPr>
                        <w:drawing>
                          <wp:inline distT="0" distB="0" distL="0" distR="0">
                            <wp:extent cx="409575" cy="4095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7"/>
                                    <a:stretch>
                                      <a:fillRect/>
                                    </a:stretch>
                                  </pic:blipFill>
                                  <pic:spPr>
                                    <a:xfrm>
                                      <a:off x="0" y="0"/>
                                      <a:ext cx="409575" cy="409575"/>
                                    </a:xfrm>
                                    <a:prstGeom prst="rect">
                                      <a:avLst/>
                                    </a:prstGeom>
                                  </pic:spPr>
                                </pic:pic>
                              </a:graphicData>
                            </a:graphic>
                          </wp:inline>
                        </w:drawing>
                      </w:r>
                    </w:p>
                    <w:p w:rsidR="008726C7" w:rsidRDefault="00000000">
                      <w:pPr>
                        <w:pStyle w:val="Body"/>
                        <w:spacing w:after="0" w:line="240" w:lineRule="auto"/>
                        <w:jc w:val="center"/>
                        <w:rPr>
                          <w:color w:val="4F81BD"/>
                          <w:u w:color="4F81BD"/>
                        </w:rPr>
                      </w:pPr>
                      <w:r>
                        <w:rPr>
                          <w:color w:val="4F81BD"/>
                          <w:u w:color="4F81BD"/>
                        </w:rPr>
                        <w:t>ΕΛΛΗΝΙΚΗ ΔΗΜΟΚΡΑΤΙΑ</w:t>
                      </w:r>
                    </w:p>
                    <w:p w:rsidR="008726C7" w:rsidRDefault="00000000">
                      <w:pPr>
                        <w:pStyle w:val="Body"/>
                        <w:spacing w:after="0" w:line="240" w:lineRule="auto"/>
                        <w:jc w:val="center"/>
                        <w:rPr>
                          <w:color w:val="4F81BD"/>
                          <w:u w:color="4F81BD"/>
                        </w:rPr>
                      </w:pPr>
                      <w:r>
                        <w:rPr>
                          <w:color w:val="4F81BD"/>
                          <w:u w:color="4F81BD"/>
                        </w:rPr>
                        <w:t>ΥΠΟΥΡΓΕΙΟ ΠΟΛΙΤΙΣΜΟΥ ΚΑΙ ΑΘΛΗΤΙΣΜΟΥ</w:t>
                      </w:r>
                    </w:p>
                    <w:p w:rsidR="008726C7" w:rsidRDefault="00000000">
                      <w:pPr>
                        <w:pStyle w:val="Body"/>
                        <w:spacing w:after="0" w:line="240" w:lineRule="auto"/>
                        <w:jc w:val="center"/>
                        <w:rPr>
                          <w:color w:val="4F81BD"/>
                          <w:u w:color="4F81BD"/>
                        </w:rPr>
                      </w:pPr>
                      <w:r>
                        <w:rPr>
                          <w:color w:val="4F81BD"/>
                          <w:u w:color="4F81BD"/>
                        </w:rPr>
                        <w:t>ΓΡΑΦΕΙΟ ΤΥΠΟΥ</w:t>
                      </w:r>
                    </w:p>
                    <w:p w:rsidR="008726C7" w:rsidRDefault="00000000">
                      <w:pPr>
                        <w:pStyle w:val="Body"/>
                        <w:spacing w:after="0" w:line="240" w:lineRule="auto"/>
                        <w:jc w:val="center"/>
                      </w:pPr>
                      <w:r>
                        <w:rPr>
                          <w:color w:val="4F81BD"/>
                          <w:sz w:val="20"/>
                          <w:szCs w:val="20"/>
                          <w:u w:color="4F81BD"/>
                          <w:lang w:val="en-US"/>
                        </w:rPr>
                        <w:t>------</w:t>
                      </w:r>
                    </w:p>
                  </w:txbxContent>
                </v:textbox>
                <w10:wrap anchory="line"/>
              </v:shape>
            </w:pict>
          </mc:Fallback>
        </mc:AlternateContent>
      </w:r>
    </w:p>
    <w:p w:rsidR="008726C7" w:rsidRDefault="008726C7">
      <w:pPr>
        <w:pStyle w:val="Body"/>
      </w:pPr>
    </w:p>
    <w:p w:rsidR="008726C7" w:rsidRDefault="008726C7">
      <w:pPr>
        <w:pStyle w:val="Body"/>
      </w:pPr>
    </w:p>
    <w:p w:rsidR="008726C7" w:rsidRDefault="008726C7">
      <w:pPr>
        <w:pStyle w:val="Body"/>
      </w:pPr>
    </w:p>
    <w:p w:rsidR="008726C7" w:rsidRDefault="008726C7">
      <w:pPr>
        <w:pStyle w:val="Web"/>
        <w:shd w:val="clear" w:color="auto" w:fill="FFFFFF"/>
        <w:spacing w:before="0" w:after="0"/>
        <w:jc w:val="right"/>
        <w:rPr>
          <w:rFonts w:ascii="Calibri" w:eastAsia="Calibri" w:hAnsi="Calibri" w:cs="Calibri"/>
        </w:rPr>
      </w:pPr>
    </w:p>
    <w:p w:rsidR="00515625" w:rsidRPr="00515625" w:rsidRDefault="003D0224" w:rsidP="00515625">
      <w:pPr>
        <w:pStyle w:val="Web"/>
        <w:shd w:val="clear" w:color="auto" w:fill="FFFFFF"/>
        <w:spacing w:before="0" w:after="0"/>
        <w:jc w:val="right"/>
        <w:rPr>
          <w:rFonts w:ascii="Calibri" w:hAnsi="Calibri"/>
        </w:rPr>
      </w:pPr>
      <w:r>
        <w:rPr>
          <w:rFonts w:ascii="Calibri" w:hAnsi="Calibri"/>
        </w:rPr>
        <w:t>Αθήνα,</w:t>
      </w:r>
      <w:r w:rsidR="00597143">
        <w:rPr>
          <w:rFonts w:ascii="Calibri" w:hAnsi="Calibri"/>
        </w:rPr>
        <w:t xml:space="preserve"> 4 Ιανουαρίου </w:t>
      </w:r>
      <w:r>
        <w:rPr>
          <w:rFonts w:ascii="Calibri" w:hAnsi="Calibri"/>
        </w:rPr>
        <w:t>202</w:t>
      </w:r>
      <w:r w:rsidR="00515625">
        <w:rPr>
          <w:rFonts w:ascii="Calibri" w:hAnsi="Calibri"/>
        </w:rPr>
        <w:t>3</w:t>
      </w:r>
    </w:p>
    <w:p w:rsidR="008726C7" w:rsidRDefault="008726C7">
      <w:pPr>
        <w:pStyle w:val="Web"/>
        <w:shd w:val="clear" w:color="auto" w:fill="FFFFFF"/>
        <w:spacing w:before="0" w:after="0"/>
        <w:jc w:val="right"/>
        <w:rPr>
          <w:rFonts w:ascii="Calibri" w:eastAsia="Calibri" w:hAnsi="Calibri" w:cs="Calibri"/>
        </w:rPr>
      </w:pPr>
    </w:p>
    <w:p w:rsidR="00850A16" w:rsidRPr="00850A16" w:rsidRDefault="00850A16" w:rsidP="00850A16">
      <w:pPr>
        <w:pStyle w:val="1"/>
        <w:spacing w:before="0" w:beforeAutospacing="0" w:after="0" w:afterAutospacing="0"/>
        <w:jc w:val="center"/>
        <w:rPr>
          <w:rFonts w:ascii="Calibri" w:hAnsi="Calibri" w:cs="Calibri"/>
          <w:b/>
          <w:bCs/>
          <w:color w:val="000000"/>
          <w:sz w:val="27"/>
          <w:szCs w:val="27"/>
        </w:rPr>
      </w:pPr>
      <w:r w:rsidRPr="00850A16">
        <w:rPr>
          <w:rStyle w:val="normalchar"/>
          <w:rFonts w:ascii="Calibri" w:hAnsi="Calibri" w:cs="Calibri"/>
          <w:b/>
          <w:bCs/>
          <w:color w:val="000000"/>
        </w:rPr>
        <w:t>Αυτοψία της Υπουργού Πολιτισμού και Αθλητισμού Λίνας Μενδώνη στον Ι.Ν. Ζωοδόχου Πηγής</w:t>
      </w:r>
    </w:p>
    <w:p w:rsidR="00850A16" w:rsidRPr="00850A16" w:rsidRDefault="00850A16" w:rsidP="00850A16">
      <w:pPr>
        <w:pStyle w:val="1"/>
        <w:spacing w:before="0" w:beforeAutospacing="0" w:after="0" w:afterAutospacing="0"/>
        <w:rPr>
          <w:rFonts w:ascii="Calibri" w:hAnsi="Calibri" w:cs="Calibri"/>
          <w:color w:val="000000"/>
          <w:sz w:val="27"/>
          <w:szCs w:val="27"/>
        </w:rPr>
      </w:pPr>
      <w:r w:rsidRPr="00850A16">
        <w:rPr>
          <w:rFonts w:ascii="Calibri" w:hAnsi="Calibri" w:cs="Calibri"/>
          <w:color w:val="000000"/>
          <w:sz w:val="27"/>
          <w:szCs w:val="27"/>
        </w:rPr>
        <w:t> </w:t>
      </w:r>
    </w:p>
    <w:p w:rsidR="00850A16" w:rsidRPr="00850A16" w:rsidRDefault="00850A16" w:rsidP="00850A16">
      <w:pPr>
        <w:pStyle w:val="1"/>
        <w:spacing w:before="0" w:beforeAutospacing="0" w:after="0" w:afterAutospacing="0"/>
        <w:jc w:val="both"/>
        <w:rPr>
          <w:rFonts w:ascii="Calibri" w:hAnsi="Calibri" w:cs="Calibri"/>
          <w:color w:val="000000"/>
          <w:sz w:val="27"/>
          <w:szCs w:val="27"/>
        </w:rPr>
      </w:pPr>
      <w:r w:rsidRPr="00850A16">
        <w:rPr>
          <w:rStyle w:val="normalchar"/>
          <w:rFonts w:ascii="Calibri" w:hAnsi="Calibri" w:cs="Calibri"/>
          <w:color w:val="000000"/>
        </w:rPr>
        <w:t>Το έργο της αποκατάστασης του κωδωνοστασίου του Ι.Ν. Ζωοδόχου Πηγής, επί της οδού Ακαδημίας, δρομολογείται με την εισαγωγή της μελέτης αποκατάστασής του στο Κεντρικό Συμβούλιο Νεωτέρων Μνημείων, όπως τόνισε κατά την αυτοψία της η Υπουργός Πολιτισμού και Αθλητισμού Λίνα Μενδώνη, συνοδευόμενη από τον Γενικό Γραμματέα Πολιτισμού Γιώργο Διδασκάλου.</w:t>
      </w:r>
    </w:p>
    <w:p w:rsidR="00850A16" w:rsidRPr="00850A16" w:rsidRDefault="00850A16" w:rsidP="00850A16">
      <w:pPr>
        <w:pStyle w:val="1"/>
        <w:spacing w:before="0" w:beforeAutospacing="0" w:after="0" w:afterAutospacing="0"/>
        <w:jc w:val="both"/>
        <w:rPr>
          <w:rFonts w:ascii="Calibri" w:hAnsi="Calibri" w:cs="Calibri"/>
          <w:color w:val="000000"/>
          <w:sz w:val="27"/>
          <w:szCs w:val="27"/>
        </w:rPr>
      </w:pPr>
      <w:r w:rsidRPr="00850A16">
        <w:rPr>
          <w:rStyle w:val="normalchar"/>
          <w:rFonts w:ascii="Calibri" w:hAnsi="Calibri" w:cs="Calibri"/>
          <w:color w:val="000000"/>
        </w:rPr>
        <w:t>Όπως είπε η Λίνα Μενδώνη, «O I.N. της Ζωοδόχου Πηγής αποτελεί έναν ναό απόλυτα συνυφασμένο με την ταυτότητα του κέντρου της Αθήνας, έναν πολυσύχναστο τόπο λατρείας. Οι φθορές του χρόνου στο κωδωνοστάσιο επιβάλλουν άμεσες παρεμβάσεις, οι οποίες προγραμματίζονται με τη συνεργασία των υπηρεσιών του ΥΠΠΟΑ, ώστε το έργο της αποκατάστασης του κωδωνοστασίου να ξεκινήσει το συντομότερο δυνατό».</w:t>
      </w:r>
    </w:p>
    <w:p w:rsidR="00850A16" w:rsidRPr="00850A16" w:rsidRDefault="00850A16" w:rsidP="00850A16">
      <w:pPr>
        <w:pStyle w:val="1"/>
        <w:spacing w:before="0" w:beforeAutospacing="0" w:after="0" w:afterAutospacing="0"/>
        <w:jc w:val="both"/>
        <w:rPr>
          <w:rFonts w:ascii="Calibri" w:hAnsi="Calibri" w:cs="Calibri"/>
          <w:color w:val="000000"/>
          <w:sz w:val="27"/>
          <w:szCs w:val="27"/>
        </w:rPr>
      </w:pPr>
      <w:r w:rsidRPr="00850A16">
        <w:rPr>
          <w:rStyle w:val="normalchar"/>
          <w:rFonts w:ascii="Calibri" w:hAnsi="Calibri" w:cs="Calibri"/>
          <w:color w:val="000000"/>
        </w:rPr>
        <w:t>Η Υπουργός συνάντησε τον προϊστάμενο του Ι.Ν. π. Ηλία Δροσινό και τους μηχανικούς που έχουν αναλάβει τη μελέτη επισκευής-αποκατάστασης του κωδωνοστασίου, και έδωσε οδηγίες, ώστε να επικαιροποιηθεί άμεσα η μελέτη με πλήρη αποτύπωση του κωδωνοστασίου. Επιπλέον, θα συνταχθεί και θα υποβληθεί προς τις συναρμόδιες υπηρεσίες του ΥΠΠΟΑ, ειδική μελέτη συντήρησης και αποκατάστασης των μαρμάρινων αρχιτεκτονικών μελών του κωδωνοστασίου.</w:t>
      </w:r>
    </w:p>
    <w:p w:rsidR="00850A16" w:rsidRPr="00850A16" w:rsidRDefault="00850A16" w:rsidP="00850A16">
      <w:pPr>
        <w:pStyle w:val="1"/>
        <w:spacing w:before="0" w:beforeAutospacing="0" w:after="0" w:afterAutospacing="0"/>
        <w:jc w:val="both"/>
        <w:rPr>
          <w:rFonts w:ascii="Calibri" w:hAnsi="Calibri" w:cs="Calibri"/>
          <w:color w:val="000000"/>
          <w:sz w:val="27"/>
          <w:szCs w:val="27"/>
        </w:rPr>
      </w:pPr>
      <w:r w:rsidRPr="00850A16">
        <w:rPr>
          <w:rStyle w:val="normalchar"/>
          <w:rFonts w:ascii="Calibri" w:hAnsi="Calibri" w:cs="Calibri"/>
          <w:color w:val="333333"/>
        </w:rPr>
        <w:t>Ο ιερός ναός Ζωοδόχου Πηγής βρίσκεται στην οδό Ακαδημίας και έχει κηρυχθεί διατηρητέος. Η οικοδόμησή του ξεκίνησε το 1846 σε οικόπεδο που παραχώρησε ο Γεώργιος Γεννάδιος και σε σχέδια </w:t>
      </w:r>
      <w:r w:rsidRPr="00850A16">
        <w:rPr>
          <w:rStyle w:val="normalchar"/>
          <w:rFonts w:ascii="Calibri" w:hAnsi="Calibri" w:cs="Calibri"/>
          <w:color w:val="000000"/>
        </w:rPr>
        <w:t>του αρχιτέκτονα Δημητρίου Ζέζου.</w:t>
      </w:r>
    </w:p>
    <w:p w:rsidR="00850A16" w:rsidRPr="00850A16" w:rsidRDefault="00850A16" w:rsidP="00850A16">
      <w:pPr>
        <w:pStyle w:val="1"/>
        <w:spacing w:before="0" w:beforeAutospacing="0" w:after="0" w:afterAutospacing="0"/>
        <w:jc w:val="both"/>
        <w:rPr>
          <w:rFonts w:ascii="Calibri" w:hAnsi="Calibri" w:cs="Calibri"/>
          <w:color w:val="000000"/>
          <w:sz w:val="27"/>
          <w:szCs w:val="27"/>
        </w:rPr>
      </w:pPr>
      <w:r w:rsidRPr="00850A16">
        <w:rPr>
          <w:rStyle w:val="normalchar"/>
          <w:rFonts w:ascii="Calibri" w:hAnsi="Calibri" w:cs="Calibri"/>
          <w:color w:val="333333"/>
        </w:rPr>
        <w:t>Ο ναός αποπερατώθηκε τον Μάρτιο του 1850 με δωρεές, μεταξύ των οποίων και της Ελένης Τοσίτσα. Πρόκειται για τρίκλιτη βασιλική με δίρριχτη οροφή. Το κωδωνοστάσιο ανεγέρθη το 1900. Στη σημερινή του μορφή ο ναός έχει ένα ακόμη κλίτος που προστέθηκε το 1965 στη νότια πλευρά.</w:t>
      </w:r>
    </w:p>
    <w:p w:rsidR="008726C7" w:rsidRPr="00850A16" w:rsidRDefault="008726C7" w:rsidP="00DA2111">
      <w:pPr>
        <w:jc w:val="center"/>
        <w:rPr>
          <w:rFonts w:ascii="Calibri" w:hAnsi="Calibri" w:cs="Calibri"/>
          <w:lang w:val="el-GR"/>
        </w:rPr>
      </w:pPr>
    </w:p>
    <w:sectPr w:rsidR="008726C7" w:rsidRPr="00850A16">
      <w:headerReference w:type="default" r:id="rId8"/>
      <w:footerReference w:type="default" r:id="rId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224" w:rsidRDefault="003D0224">
      <w:r>
        <w:separator/>
      </w:r>
    </w:p>
  </w:endnote>
  <w:endnote w:type="continuationSeparator" w:id="0">
    <w:p w:rsidR="003D0224" w:rsidRDefault="003D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C7" w:rsidRDefault="008726C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224" w:rsidRDefault="003D0224">
      <w:r>
        <w:separator/>
      </w:r>
    </w:p>
  </w:footnote>
  <w:footnote w:type="continuationSeparator" w:id="0">
    <w:p w:rsidR="003D0224" w:rsidRDefault="003D0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C7" w:rsidRDefault="008726C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C7"/>
    <w:rsid w:val="001B691D"/>
    <w:rsid w:val="003D0224"/>
    <w:rsid w:val="00515625"/>
    <w:rsid w:val="00597143"/>
    <w:rsid w:val="00850A16"/>
    <w:rsid w:val="008645AE"/>
    <w:rsid w:val="008726C7"/>
    <w:rsid w:val="00A9071D"/>
    <w:rsid w:val="00A9433D"/>
    <w:rsid w:val="00B5067D"/>
    <w:rsid w:val="00B74959"/>
    <w:rsid w:val="00C025F1"/>
    <w:rsid w:val="00DA21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E18DC-5E51-E140-AF6F-F58B61DF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Web">
    <w:name w:val="Normal (Web)"/>
    <w:pPr>
      <w:spacing w:before="100" w:after="100"/>
    </w:pPr>
    <w:rPr>
      <w:rFonts w:eastAsia="Times New Roman"/>
      <w:color w:val="000000"/>
      <w:sz w:val="24"/>
      <w:szCs w:val="24"/>
      <w:u w:color="000000"/>
    </w:rPr>
  </w:style>
  <w:style w:type="paragraph" w:styleId="a3">
    <w:name w:val="Revision"/>
    <w:hidden/>
    <w:uiPriority w:val="99"/>
    <w:semiHidden/>
    <w:rsid w:val="0059714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1">
    <w:name w:val="Βασικό1"/>
    <w:basedOn w:val="a"/>
    <w:rsid w:val="00850A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normalchar">
    <w:name w:val="normal__char"/>
    <w:basedOn w:val="a0"/>
    <w:rsid w:val="00850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139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0AA2F42B-B4BD-4F37-905D-8CA0ADC0CEB0}"/>
</file>

<file path=customXml/itemProps2.xml><?xml version="1.0" encoding="utf-8"?>
<ds:datastoreItem xmlns:ds="http://schemas.openxmlformats.org/officeDocument/2006/customXml" ds:itemID="{817AA222-E597-4852-A096-B9BC94F9204F}"/>
</file>

<file path=customXml/itemProps3.xml><?xml version="1.0" encoding="utf-8"?>
<ds:datastoreItem xmlns:ds="http://schemas.openxmlformats.org/officeDocument/2006/customXml" ds:itemID="{1E81F31C-1579-4D55-A07F-54A5F0444D54}"/>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1512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Αυτοψία της Υπουργού Πολιτισμού και Αθλητισμού Λίνας Μενδώνη στον Ι.Ν. Ζωοδόχου Πηγής</dc:title>
  <dc:creator>Γεωργία Μπούμη</dc:creator>
  <cp:lastModifiedBy>Γεωργία Μπούμη</cp:lastModifiedBy>
  <cp:revision>2</cp:revision>
  <dcterms:created xsi:type="dcterms:W3CDTF">2023-01-04T12:06:00Z</dcterms:created>
  <dcterms:modified xsi:type="dcterms:W3CDTF">2023-01-04T12:06:00Z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